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Публичный отчет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деятельности первичной профсоюзной организации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МБОУ «Школа  №17» Приволжского района г.Казани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 2025 год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 Общие сведения.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 Количество работников </w:t>
      </w:r>
      <w:r>
        <w:rPr>
          <w:rFonts w:cs="Times New Roman" w:ascii="Times New Roman" w:hAnsi="Times New Roman"/>
          <w:sz w:val="28"/>
          <w:szCs w:val="28"/>
          <w:u w:val="single"/>
        </w:rPr>
        <w:t>26</w:t>
      </w:r>
      <w:r>
        <w:rPr>
          <w:rFonts w:cs="Times New Roman" w:ascii="Times New Roman" w:hAnsi="Times New Roman"/>
          <w:sz w:val="28"/>
          <w:szCs w:val="28"/>
        </w:rPr>
        <w:t xml:space="preserve"> чел.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1.2. Из них членов Профсоюза  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24 </w:t>
      </w:r>
      <w:r>
        <w:rPr>
          <w:rFonts w:cs="Times New Roman" w:ascii="Times New Roman" w:hAnsi="Times New Roman"/>
          <w:sz w:val="28"/>
          <w:szCs w:val="28"/>
        </w:rPr>
        <w:t>чел. (</w:t>
      </w:r>
      <w:r>
        <w:rPr>
          <w:rFonts w:cs="Times New Roman" w:ascii="Times New Roman" w:hAnsi="Times New Roman"/>
          <w:sz w:val="28"/>
          <w:szCs w:val="28"/>
          <w:u w:val="single"/>
        </w:rPr>
        <w:t>92, 3 %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Избрано в состав профкома  3 чел.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Председатель профкома 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Ахметова Ляля Фаргатовна, учитель начальных классов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1.5. Члены профкома 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Кукушкина Диана Фаруковна, учитель начальных классов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 xml:space="preserve">Лотфуллина Рамзия Замировна, заведующий хозяйством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 Уполномоченный от Профсоюза по охране труда 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Хаертдинова Альфия Наильевна , учитель английского языка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2. Уставная деятельность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2.1. Проведено  </w:t>
      </w:r>
      <w:r>
        <w:rPr>
          <w:rFonts w:cs="Times New Roman" w:ascii="Times New Roman" w:hAnsi="Times New Roman"/>
          <w:sz w:val="28"/>
          <w:szCs w:val="28"/>
          <w:u w:val="single"/>
        </w:rPr>
        <w:t>9</w:t>
      </w:r>
      <w:r>
        <w:rPr>
          <w:rFonts w:cs="Times New Roman" w:ascii="Times New Roman" w:hAnsi="Times New Roman"/>
          <w:sz w:val="28"/>
          <w:szCs w:val="28"/>
        </w:rPr>
        <w:t xml:space="preserve"> заседаний профкома  (10.01.2025 №1, 17.02.2025 №2, 03.03.2025  №3,  22.04.2025  №4,  02.08.2025 №5, 09.09. 2025 № 6, 29.09.2025 №7, 01.10.2025 №8, 17.11.2025 №9) 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2.2. Проведено  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2 </w:t>
      </w:r>
      <w:r>
        <w:rPr>
          <w:rFonts w:cs="Times New Roman" w:ascii="Times New Roman" w:hAnsi="Times New Roman"/>
          <w:sz w:val="28"/>
          <w:szCs w:val="28"/>
        </w:rPr>
        <w:t xml:space="preserve"> профсоюзных собрания: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«О внесении дополнений и изменений в коллективному договору  МБОУ «Основная общеобразовательная школа № 17»  Приволжского района г. Казани на 2024-2027 гг.» 14.04.2025 г. №1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«Обсуждение выполнения обязательств коллективного договора» 15.12.2025 г. №2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2.3. План работы профкома утвержден на заседании профкома 10.01.2025 г., протокол №1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Работа по мотивации профсоюзного членства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Формы и методы работы с членами коллектива по осознанному профсоюзному членству.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Осознанное профсоюзное членство формируется через сочетание индивидуальной работы, прозрачной коммуникации и реальной защиты прав.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4. Организация и проведение мероприятий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 Мероприятия, направленные на ознакомление с деятельностью Профсоюза:</w:t>
      </w:r>
    </w:p>
    <w:p>
      <w:pPr>
        <w:pStyle w:val="Normal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размещение информации на стенде профсоюзного комитета; </w:t>
      </w:r>
    </w:p>
    <w:p>
      <w:pPr>
        <w:pStyle w:val="Normal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размещение информации в разделе «Профсоюзная страница» на официальном сайте учреждения в информационной системе «Электронное образование РТ»;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Мероприятия, направленные на сплочение коллектива: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-  поездка в г. Чистополь, праздничные мероприятия на День Учителя, 23 февраля, 8 марта, Новый год, выездные педсоветы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5. Социальное партнерство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5.1. Наличие коллективного договора на 2024-2027 годы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  <w:u w:val="single"/>
        </w:rPr>
        <w:t>Коллективный договор на 2024-2027</w:t>
      </w:r>
      <w:r>
        <w:rPr>
          <w:rFonts w:cs="Times New Roman" w:ascii="Times New Roman" w:hAnsi="Times New Roman"/>
          <w:sz w:val="28"/>
          <w:szCs w:val="28"/>
        </w:rPr>
        <w:t xml:space="preserve"> год зарегистрирован: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 ГКУ «Центр занятости населения города Казани 31.05.2024 г.;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 Территориальной организации Профессионального союза работников народного образования и науки РФ Вахитовского и Приволжского районов г.Казани 31.05.2024 г. (№039)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Дата завершения срока действия 2027 год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Дополнения и изменения к Коллективному договору на 2024-2027 год</w:t>
      </w:r>
      <w:r>
        <w:rPr>
          <w:rFonts w:cs="Times New Roman" w:ascii="Times New Roman" w:hAnsi="Times New Roman"/>
          <w:sz w:val="28"/>
          <w:szCs w:val="28"/>
        </w:rPr>
        <w:t xml:space="preserve"> зарегистрированы: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 ГКУ «Центр занятости населения РТ» 23.04.2025 г.;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 Территориальной организации Профессионального союза работников народного образования и науки РФ Вахитовского и Приволжского районов г.Казани 23.04.2025 г. (№047)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5.2. Дата обсуждения выполнения обязательств коллективного договора за 2025 год 15.12.2025 г.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5.3. Предоставление дополнительных льгот членам Профсоюза (аттестация, оплачиваемые выходные дни и т.п.):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Аттестация на квалификационные категории: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Первая категория – </w:t>
      </w: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Высшая категория –</w:t>
      </w:r>
      <w:r>
        <w:rPr>
          <w:rFonts w:cs="Times New Roman" w:ascii="Times New Roman" w:hAnsi="Times New Roman"/>
          <w:sz w:val="28"/>
          <w:szCs w:val="28"/>
        </w:rPr>
        <w:t>1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Оплачиваемые выходные дни: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оплачиваемые «Детские дни» –</w:t>
      </w:r>
      <w:r>
        <w:rPr>
          <w:rFonts w:cs="Times New Roman" w:ascii="Times New Roman" w:hAnsi="Times New Roman"/>
          <w:sz w:val="28"/>
          <w:szCs w:val="28"/>
        </w:rPr>
        <w:t>6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-свадьба сотрудника - 1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 Коллективный договор размещен на официальном сайте в разделах «Документы» и «Первичная профсоюзная организация»)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5.5. Участие в социальных проектах: </w:t>
      </w:r>
    </w:p>
    <w:p>
      <w:pPr>
        <w:pStyle w:val="Normal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«Слушаем музыку вместе»  </w:t>
      </w:r>
      <w:r>
        <w:rPr>
          <w:rFonts w:cs="Times New Roman" w:ascii="Times New Roman" w:hAnsi="Times New Roman"/>
          <w:sz w:val="28"/>
          <w:szCs w:val="28"/>
          <w:u w:val="single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чел.</w:t>
      </w:r>
    </w:p>
    <w:p>
      <w:pPr>
        <w:pStyle w:val="Normal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«Театр для всех» ______ чел. </w:t>
      </w:r>
    </w:p>
    <w:p>
      <w:pPr>
        <w:pStyle w:val="Normal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«Малые города - большая история» ____ чел.</w:t>
      </w:r>
    </w:p>
    <w:p>
      <w:pPr>
        <w:pStyle w:val="Normal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«Волшебство входит в каждый дом»  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1 </w:t>
      </w:r>
      <w:r>
        <w:rPr>
          <w:rFonts w:cs="Times New Roman" w:ascii="Times New Roman" w:hAnsi="Times New Roman"/>
          <w:sz w:val="28"/>
          <w:szCs w:val="28"/>
        </w:rPr>
        <w:t>чел.</w:t>
      </w:r>
    </w:p>
    <w:p>
      <w:pPr>
        <w:pStyle w:val="Normal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«Мы –рядом! Мы -рядом!» ______ чел.</w:t>
      </w:r>
    </w:p>
    <w:p>
      <w:pPr>
        <w:pStyle w:val="Normal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Другие_______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6. Участие в акциях, конкурсах, проектах (наименование мероприятия, результат, количество человек)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«Профсоюзный диктант»- 1 чел., благотворительная акция «Коробка храбрости» - 10 чел.,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конкурс «За 5 минут до Нового Года и Рождества!»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- </w:t>
      </w:r>
      <w:r>
        <w:rPr>
          <w:rFonts w:cs="Times New Roman" w:ascii="Times New Roman" w:hAnsi="Times New Roman"/>
          <w:color w:val="000000"/>
          <w:sz w:val="28"/>
          <w:szCs w:val="28"/>
        </w:rPr>
        <w:t>2 чел.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7. Оздоровление и отдых работников</w:t>
      </w:r>
    </w:p>
    <w:p>
      <w:pPr>
        <w:pStyle w:val="Normal"/>
        <w:rPr>
          <w:color w:val="000000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  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z w:val="28"/>
          <w:szCs w:val="28"/>
        </w:rPr>
        <w:t>Профсоюзный уик-энд («Крутушка», «Васильевский») - 2 чел.</w:t>
      </w:r>
    </w:p>
    <w:p>
      <w:pPr>
        <w:pStyle w:val="Normal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z w:val="28"/>
          <w:szCs w:val="28"/>
        </w:rPr>
        <w:t xml:space="preserve">   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z w:val="28"/>
          <w:szCs w:val="28"/>
        </w:rPr>
        <w:t>Санаторий «Ливадия», «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z w:val="28"/>
          <w:szCs w:val="28"/>
        </w:rPr>
        <w:t xml:space="preserve">Крутушка»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z w:val="28"/>
          <w:szCs w:val="28"/>
        </w:rPr>
        <w:t>-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z w:val="28"/>
          <w:szCs w:val="28"/>
        </w:rPr>
        <w:t>2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z w:val="28"/>
          <w:szCs w:val="28"/>
        </w:rPr>
        <w:t xml:space="preserve"> чел.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8. Информационная работа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8.1. Своевременная актуализация АИС (постановка на учет, снятие с учета и т.п.)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8.2. Информационный профсоюзный стенд : размещена информация по санаторно-курортному лечению, про систему привилегий «ПрофПлюс», про полезные ссылки,   состав профкома, поздравления, новости.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8.3.  На официальном сайте образовательной организации в информационной системе «Электронное образование Республики Татарстан» в разделе «Первичная профсоюзная организация» размещены: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Устав профессионального союза работников народного образования и науки РФ, профсоюзный актив первичной профсоюзной организации, ссылки на профсоюзные сайты, коллективный договор на 2024-2027 годы и изменения.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8.4. Формы оперативного оповещения членов Профсоюза о постановлениях, мероприятиях вышестоящих организаций 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 xml:space="preserve">-размещение на информационном профсоюзном стенде, собрание членов профсоюза.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8.5. Сколько членов Профсоюза являются подписчиками социальной сети ВКонтакте и Телеграм-канале Территориальной организации Вахитовского и Приволжского районов- </w:t>
      </w:r>
      <w:r>
        <w:rPr>
          <w:rFonts w:cs="Times New Roman" w:ascii="Times New Roman" w:hAnsi="Times New Roman"/>
          <w:sz w:val="28"/>
          <w:szCs w:val="28"/>
        </w:rPr>
        <w:t>3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9. Финансовая работа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9.1. Наличие сметы расходов, % выполнения 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Смета расходов имеется, выполнена на 100 %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9.2. Контроль за полнотой членских взносов осуществляется 4 раза в год через «Центр бухгалтерского обслуживания»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9.3. За отчетный год материальную помощь получили  </w:t>
      </w:r>
      <w:r>
        <w:rPr>
          <w:rFonts w:cs="Times New Roman" w:ascii="Times New Roman" w:hAnsi="Times New Roman"/>
          <w:sz w:val="28"/>
          <w:szCs w:val="28"/>
          <w:u w:val="single"/>
        </w:rPr>
        <w:t>8</w:t>
      </w:r>
      <w:r>
        <w:rPr>
          <w:rFonts w:cs="Times New Roman" w:ascii="Times New Roman" w:hAnsi="Times New Roman"/>
          <w:sz w:val="28"/>
          <w:szCs w:val="28"/>
        </w:rPr>
        <w:t xml:space="preserve"> чел.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9.4 Контрольно-ревизионная комиссия 3  чел. (10.01.2025  Протокол №1)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10. Благотворительная помощь СВО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В 2025 году продолжили оказывать помощь участникам  СВО. Мы оказываем им посильную моральную и финансовую поддержку . Через волонтеров Балтасинского района были переданы коробки с вещами и денежная сумма.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11. Работа с ветеранами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 1. Сколько человек состоит на учете в АИС, как члены Профсоюза - 4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11.2. Мероприятия, на которые приглашали ветеранов: концертные программы , поездка в г. Чистополь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12. Работа с молодыми педагогами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12.1. Всего до 35 лет  1  чел.; из них членов Профсоюза  1 чел.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12.2. Из них молодых специалистов со стажем до 3-х лет, которые получают ежемесячную доплату в размере 2510 рублей  0 чел.; из них членов Профсоюза  0  чел.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12.3. С 1 сентября к работе приступили впервые 0  молодых специалистов; из них принято в члены Профсоюза 0  чел.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12.4. Выиграли Грант РТ «Наш новый учитель» 0  чел.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</w:t>
      </w:r>
      <w:r>
        <w:rPr>
          <w:rFonts w:cs="Times New Roman" w:ascii="Times New Roman" w:hAnsi="Times New Roman"/>
          <w:b/>
          <w:sz w:val="28"/>
          <w:szCs w:val="28"/>
        </w:rPr>
        <w:t>3</w:t>
      </w:r>
      <w:r>
        <w:rPr>
          <w:rFonts w:cs="Times New Roman" w:ascii="Times New Roman" w:hAnsi="Times New Roman"/>
          <w:b/>
          <w:sz w:val="28"/>
          <w:szCs w:val="28"/>
        </w:rPr>
        <w:t>. Охрана труда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13</w:t>
      </w:r>
      <w:r>
        <w:rPr>
          <w:rFonts w:cs="Times New Roman" w:ascii="Times New Roman" w:hAnsi="Times New Roman"/>
          <w:sz w:val="28"/>
          <w:szCs w:val="28"/>
        </w:rPr>
        <w:t>.1. Проведены мероприятия по охране труда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- инструктажи по охране труда;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 xml:space="preserve">- актуализация пакета документов по охране труда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.2. Обучено по охране труда 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</w:t>
      </w:r>
      <w:r>
        <w:rPr>
          <w:rFonts w:cs="Times New Roman" w:ascii="Times New Roman" w:hAnsi="Times New Roman"/>
          <w:b/>
          <w:sz w:val="28"/>
          <w:szCs w:val="28"/>
        </w:rPr>
        <w:t>4</w:t>
      </w:r>
      <w:r>
        <w:rPr>
          <w:rFonts w:cs="Times New Roman" w:ascii="Times New Roman" w:hAnsi="Times New Roman"/>
          <w:b/>
          <w:sz w:val="28"/>
          <w:szCs w:val="28"/>
        </w:rPr>
        <w:t>. Проведение или участие в значимых мероприятиях ( например , Год Защитника Отечества и т.п.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содействии Татарстанского регионального отделения «Молодой Гвардии» и школы были открыты «Парты Героев», посвященные погибшим на СВО выпусникам школы.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</w:t>
      </w:r>
      <w:r>
        <w:rPr>
          <w:rFonts w:cs="Times New Roman" w:ascii="Times New Roman" w:hAnsi="Times New Roman"/>
          <w:b/>
          <w:sz w:val="28"/>
          <w:szCs w:val="28"/>
        </w:rPr>
        <w:t>5</w:t>
      </w:r>
      <w:r>
        <w:rPr>
          <w:rFonts w:cs="Times New Roman" w:ascii="Times New Roman" w:hAnsi="Times New Roman"/>
          <w:b/>
          <w:sz w:val="28"/>
          <w:szCs w:val="28"/>
        </w:rPr>
        <w:t xml:space="preserve">. Количество награжденных работников образовательной организации отраслевыми и профсоюзными наградами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(Ф.И.О., должность, вид награды)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Ахметова Ляля Фаргатовна , учитель начальных классов -нагрудный знак «За заслуги в образовании»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Нигметзянова Аида Фаруковна, учитель географии — </w:t>
      </w:r>
      <w:r>
        <w:rPr>
          <w:rFonts w:cs="Times New Roman" w:ascii="Times New Roman" w:hAnsi="Times New Roman"/>
          <w:sz w:val="28"/>
          <w:szCs w:val="28"/>
        </w:rPr>
        <w:t xml:space="preserve">знак отличия </w:t>
      </w:r>
      <w:r>
        <w:rPr>
          <w:rStyle w:val="Style16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«Отличник сферы образования и науки Республики Татарстан»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Рябова Диляра Наилевна, заведующий столовой — Почетная грамота </w:t>
      </w:r>
      <w:r>
        <w:rPr>
          <w:rFonts w:cs="Times New Roman" w:ascii="Times New Roman" w:hAnsi="Times New Roman"/>
          <w:sz w:val="28"/>
          <w:szCs w:val="28"/>
        </w:rPr>
        <w:t>Территориальной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организации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Общероссийского Профсоюза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 образования  Вахитовского и Приволжского районов г. Казани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</w:t>
      </w:r>
      <w:r>
        <w:rPr>
          <w:rFonts w:cs="Times New Roman" w:ascii="Times New Roman" w:hAnsi="Times New Roman"/>
          <w:b/>
          <w:sz w:val="28"/>
          <w:szCs w:val="28"/>
        </w:rPr>
        <w:t>6</w:t>
      </w:r>
      <w:r>
        <w:rPr>
          <w:rFonts w:cs="Times New Roman" w:ascii="Times New Roman" w:hAnsi="Times New Roman"/>
          <w:b/>
          <w:sz w:val="28"/>
          <w:szCs w:val="28"/>
        </w:rPr>
        <w:t>. Задачи  на новый календарный год</w:t>
      </w:r>
    </w:p>
    <w:p>
      <w:pPr>
        <w:pStyle w:val="Normal"/>
        <w:spacing w:lineRule="auto" w:line="240"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>У профсоюзного комитета есть над чем работать. В перспективе – новые</w:t>
      </w:r>
    </w:p>
    <w:p>
      <w:pPr>
        <w:pStyle w:val="Normal"/>
        <w:spacing w:lineRule="auto" w:line="240"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>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>
      <w:pPr>
        <w:pStyle w:val="Normal"/>
        <w:spacing w:lineRule="auto" w:line="240"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>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школы– престижной.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</w:t>
      </w:r>
    </w:p>
    <w:p>
      <w:pPr>
        <w:pStyle w:val="Normal"/>
        <w:spacing w:lineRule="auto" w:line="24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 w:val="false"/>
          <w:color w:val="000000"/>
          <w:sz w:val="28"/>
          <w:szCs w:val="28"/>
          <w:lang w:val="ru-RU"/>
        </w:rPr>
        <w:t xml:space="preserve">   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>
      <w:pPr>
        <w:pStyle w:val="Normal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5625" w:leader="none"/>
        </w:tabs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b/>
          <w:sz w:val="28"/>
          <w:szCs w:val="28"/>
        </w:rPr>
        <w:t xml:space="preserve">Председатель профкома                           </w:t>
      </w:r>
      <w:r>
        <w:rPr>
          <w:rFonts w:cs="Times New Roman" w:ascii="Times New Roman" w:hAnsi="Times New Roman"/>
          <w:b/>
          <w:sz w:val="28"/>
          <w:szCs w:val="28"/>
        </w:rPr>
        <w:t>Ахметова Л.Ф.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26 января </w:t>
      </w:r>
      <w:r>
        <w:rPr>
          <w:rFonts w:cs="Times New Roman" w:ascii="Times New Roman" w:hAnsi="Times New Roman"/>
          <w:b/>
          <w:sz w:val="28"/>
          <w:szCs w:val="28"/>
        </w:rPr>
        <w:t>2026 г.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color w:val="FF0000"/>
          <w:sz w:val="24"/>
          <w:szCs w:val="24"/>
        </w:rPr>
      </w:pPr>
      <w:r>
        <w:rPr>
          <w:rFonts w:cs="Times New Roman" w:ascii="Times New Roman" w:hAnsi="Times New Roman"/>
          <w:b/>
          <w:color w:val="FF0000"/>
          <w:sz w:val="24"/>
          <w:szCs w:val="24"/>
        </w:rPr>
        <w:t xml:space="preserve"> </w:t>
      </w:r>
    </w:p>
    <w:sectPr>
      <w:headerReference w:type="default" r:id="rId2"/>
      <w:type w:val="nextPage"/>
      <w:pgSz w:w="11906" w:h="16838"/>
      <w:pgMar w:left="1701" w:right="850" w:header="708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366297670"/>
    </w:sdtPr>
    <w:sdtContent>
      <w:p>
        <w:pPr>
          <w:pStyle w:val="Style23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37d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7"/>
    <w:next w:val="Style18"/>
    <w:qFormat/>
    <w:pPr>
      <w:numPr>
        <w:ilvl w:val="0"/>
        <w:numId w:val="1"/>
      </w:num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link w:val="a3"/>
    <w:uiPriority w:val="99"/>
    <w:qFormat/>
    <w:rsid w:val="005551af"/>
    <w:rPr/>
  </w:style>
  <w:style w:type="character" w:styleId="Style14" w:customStyle="1">
    <w:name w:val="Нижний колонтитул Знак"/>
    <w:basedOn w:val="DefaultParagraphFont"/>
    <w:link w:val="a5"/>
    <w:uiPriority w:val="99"/>
    <w:semiHidden/>
    <w:qFormat/>
    <w:rsid w:val="005551af"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Выделение жирным"/>
    <w:qFormat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5551a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6"/>
    <w:uiPriority w:val="99"/>
    <w:semiHidden/>
    <w:unhideWhenUsed/>
    <w:rsid w:val="005551af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Application>LibreOffice/7.0.0.3$Windows_X86_64 LibreOffice_project/8061b3e9204bef6b321a21033174034a5e2ea88e</Application>
  <Pages>5</Pages>
  <Words>1072</Words>
  <Characters>6967</Characters>
  <CharactersWithSpaces>8117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2024-02-01T12:02:00Z</dcterms:created>
  <dc:creator>Vas-Nat</dc:creator>
  <dc:description/>
  <dc:language>ru-RU</dc:language>
  <cp:lastModifiedBy/>
  <cp:lastPrinted>2026-02-10T22:42:46Z</cp:lastPrinted>
  <dcterms:modified xsi:type="dcterms:W3CDTF">2026-02-15T18:46:54Z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